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8844A" w14:textId="31CAFA13" w:rsidR="008049A2" w:rsidRPr="00B6341F" w:rsidRDefault="008049A2" w:rsidP="008049A2">
      <w:pPr>
        <w:rPr>
          <w:lang w:val="fi-FI"/>
        </w:rPr>
      </w:pPr>
      <w:r w:rsidRPr="00B6341F">
        <w:rPr>
          <w:lang w:val="fi-FI"/>
        </w:rPr>
        <w:t>Justiits- ja Digiministeerium</w:t>
      </w:r>
    </w:p>
    <w:p w14:paraId="2C38040D" w14:textId="474982FB" w:rsidR="00757587" w:rsidRDefault="008049A2">
      <w:pPr>
        <w:rPr>
          <w:lang w:val="et-EE"/>
        </w:rPr>
      </w:pPr>
      <w:r>
        <w:rPr>
          <w:lang w:val="et-EE"/>
        </w:rPr>
        <w:t>28.07.2026</w:t>
      </w:r>
    </w:p>
    <w:p w14:paraId="3D360356" w14:textId="77777777" w:rsidR="00BC1C57" w:rsidRPr="00B6341F" w:rsidRDefault="00BC1C57" w:rsidP="00BC1C57">
      <w:pPr>
        <w:rPr>
          <w:b/>
          <w:bCs/>
          <w:lang w:val="fi-FI"/>
        </w:rPr>
      </w:pPr>
    </w:p>
    <w:p w14:paraId="336374CD" w14:textId="23743C32" w:rsidR="00BC1C57" w:rsidRPr="00B6341F" w:rsidRDefault="00BC1C57" w:rsidP="00BC1C57">
      <w:pPr>
        <w:rPr>
          <w:b/>
          <w:bCs/>
          <w:lang w:val="fi-FI"/>
        </w:rPr>
      </w:pPr>
      <w:r w:rsidRPr="00B6341F">
        <w:rPr>
          <w:b/>
          <w:bCs/>
          <w:lang w:val="fi-FI"/>
        </w:rPr>
        <w:t>Arvamus tubakaseaduse ja riigilõivuseaduse muutmise seaduse eelnõu kohta</w:t>
      </w:r>
    </w:p>
    <w:p w14:paraId="3813E9F4" w14:textId="77777777" w:rsidR="008049A2" w:rsidRDefault="008049A2">
      <w:pPr>
        <w:rPr>
          <w:lang w:val="et-EE"/>
        </w:rPr>
      </w:pPr>
    </w:p>
    <w:p w14:paraId="52511640" w14:textId="1CA8164B" w:rsidR="00FE4BDE" w:rsidRPr="00B6341F" w:rsidRDefault="00FE4BDE" w:rsidP="00FE4BDE">
      <w:pPr>
        <w:rPr>
          <w:lang w:val="et-EE"/>
        </w:rPr>
      </w:pPr>
      <w:r w:rsidRPr="00B6341F">
        <w:rPr>
          <w:lang w:val="et-EE"/>
        </w:rPr>
        <w:t>Lugupeetud ministeeriumi esindajad</w:t>
      </w:r>
    </w:p>
    <w:p w14:paraId="14CF9B6F" w14:textId="5B756E10" w:rsidR="00FE4BDE" w:rsidRPr="00B6341F" w:rsidRDefault="00FE4BDE" w:rsidP="00FE4BDE">
      <w:pPr>
        <w:rPr>
          <w:lang w:val="et-EE"/>
        </w:rPr>
      </w:pPr>
      <w:r w:rsidRPr="00B6341F">
        <w:rPr>
          <w:lang w:val="et-EE"/>
        </w:rPr>
        <w:t>Täname võimaluse eest avaldada arvamust tubakaseaduse ja riigilõivuseaduse muutmise seaduse eelnõu kohta.</w:t>
      </w:r>
    </w:p>
    <w:p w14:paraId="66FCEFBB" w14:textId="5EE3134B" w:rsidR="00FE4BDE" w:rsidRPr="00B6341F" w:rsidRDefault="00FE4BDE" w:rsidP="00FE4BDE">
      <w:pPr>
        <w:rPr>
          <w:lang w:val="fi-FI"/>
        </w:rPr>
      </w:pPr>
      <w:r w:rsidRPr="00B6341F">
        <w:rPr>
          <w:lang w:val="fi-FI"/>
        </w:rPr>
        <w:t>Reitan Convenience Estonia AS, kes omab Eestis R-Kioski kaubamärki ja müügivõrku, toetab eelnõu eesmärki kaitsta alaealisi ning piirata kontrollimata ja ebaseaduslike tubaka- ja nikotiinitoodete kättesaadavust. Peame põhjendatuks kaugmüügi tõkestamist, rikkujate vastutuse suurendamist ning meetmeid, mis aitavad vältida nikotiinitoodete jõudmist alaealisteni.</w:t>
      </w:r>
    </w:p>
    <w:p w14:paraId="6FBE3654" w14:textId="1E83A167" w:rsidR="00BC1C57" w:rsidRPr="00B6341F" w:rsidRDefault="00081DDD" w:rsidP="00FE4BDE">
      <w:pPr>
        <w:rPr>
          <w:lang w:val="fi-FI"/>
        </w:rPr>
      </w:pPr>
      <w:r w:rsidRPr="00B6341F">
        <w:rPr>
          <w:lang w:val="fi-FI"/>
        </w:rPr>
        <w:t xml:space="preserve">Reitan Convenience Estonia ja </w:t>
      </w:r>
      <w:r w:rsidR="00FE4BDE" w:rsidRPr="00B6341F">
        <w:rPr>
          <w:lang w:val="fi-FI"/>
        </w:rPr>
        <w:t xml:space="preserve">R-Kiosk on vastutustundlik jaemüüja. Meie müügikohtades rakendatakse vanusekontrolli, töötajaid koolitatakse ning tubaka- ja nikotiinitoodete müügil järgitakse kehtivaid nõudeid ja </w:t>
      </w:r>
      <w:r w:rsidRPr="00B6341F">
        <w:rPr>
          <w:lang w:val="fi-FI"/>
        </w:rPr>
        <w:t>ka hea</w:t>
      </w:r>
      <w:r w:rsidR="00FE4BDE" w:rsidRPr="00B6341F">
        <w:rPr>
          <w:lang w:val="fi-FI"/>
        </w:rPr>
        <w:t xml:space="preserve"> kaupleja tava</w:t>
      </w:r>
      <w:r w:rsidR="00F0380D" w:rsidRPr="00B6341F">
        <w:rPr>
          <w:lang w:val="fi-FI"/>
        </w:rPr>
        <w:t xml:space="preserve"> kõikides füüsilistes müügikeskkondades.</w:t>
      </w:r>
    </w:p>
    <w:p w14:paraId="253150AE" w14:textId="44B510DC" w:rsidR="00FC1C9E" w:rsidRPr="00B6341F" w:rsidRDefault="00FE4BDE" w:rsidP="00FC1C9E">
      <w:pPr>
        <w:rPr>
          <w:lang w:val="fi-FI"/>
        </w:rPr>
      </w:pPr>
      <w:r w:rsidRPr="00B6341F">
        <w:rPr>
          <w:lang w:val="fi-FI"/>
        </w:rPr>
        <w:t>Mõistame nikotiinitoodetega seotud rahvaterviseriske ja toetame mõistlikke piiranguid.</w:t>
      </w:r>
      <w:r w:rsidR="00FC1C9E" w:rsidRPr="00B6341F">
        <w:rPr>
          <w:lang w:val="fi-FI"/>
        </w:rPr>
        <w:t xml:space="preserve"> Samas tekitab meile tõsist muret eelnõuga kavandatav lahendus, mille kohaselt kehtestataks tubakatootega seonduvatele toodetele 4 mg/g nikotiinipiir ning elektrooniliste sigarettide jaoks loodav koostisosade nimekiri laieneks ka teistele nikotiinitoodetele.</w:t>
      </w:r>
    </w:p>
    <w:p w14:paraId="6FF0E8D1" w14:textId="245ACDA6" w:rsidR="00FC1C9E" w:rsidRPr="00B6341F" w:rsidRDefault="00FC1C9E" w:rsidP="00FC1C9E">
      <w:pPr>
        <w:rPr>
          <w:lang w:val="fi-FI"/>
        </w:rPr>
      </w:pPr>
      <w:r w:rsidRPr="00B6341F">
        <w:rPr>
          <w:lang w:val="fi-FI"/>
        </w:rPr>
        <w:t xml:space="preserve">Meie hinnangul võib selline muudatus eemaldada legaalsest jaemüügist suure osa praegu müügil olevatest nikotiinipatjadest ning mõjutada seetõttu otseselt seaduslikult tegutsevate jaemüüjate käivet ja müügikohtade majanduslikku tulemust. Meie praeguse turuülevaate põhjal jääb ligikaudu 99% Eesti turul olevatest nikotiinipatjadest vahemikku 6–20 mg/g, mistõttu kavandatav 4 mg/g piir mõjutaks peaaegu kogu tänast </w:t>
      </w:r>
      <w:r w:rsidR="00E73B72" w:rsidRPr="00B6341F">
        <w:rPr>
          <w:lang w:val="fi-FI"/>
        </w:rPr>
        <w:t>sortimenti.</w:t>
      </w:r>
    </w:p>
    <w:p w14:paraId="7B261E6F" w14:textId="72379065" w:rsidR="00FE4BDE" w:rsidRPr="00B6341F" w:rsidRDefault="00FE4BDE" w:rsidP="00FE4BDE">
      <w:pPr>
        <w:rPr>
          <w:lang w:val="fi-FI"/>
        </w:rPr>
      </w:pPr>
      <w:r w:rsidRPr="00B6341F">
        <w:rPr>
          <w:lang w:val="fi-FI"/>
        </w:rPr>
        <w:t xml:space="preserve">Meie hinnangul tooksid need muudatused kaasa ebaproportsionaalse sekkumise legaalselt ja kontrollitult toimivasse jaemüüki. </w:t>
      </w:r>
    </w:p>
    <w:p w14:paraId="4EA45A28" w14:textId="77777777" w:rsidR="00FE4BDE" w:rsidRPr="00B6341F" w:rsidRDefault="00FE4BDE" w:rsidP="00FE4BDE">
      <w:pPr>
        <w:rPr>
          <w:lang w:val="fi-FI"/>
        </w:rPr>
      </w:pPr>
    </w:p>
    <w:p w14:paraId="50C59945" w14:textId="77777777" w:rsidR="00CE76E5" w:rsidRPr="00B6341F" w:rsidRDefault="00CE76E5" w:rsidP="00CE76E5">
      <w:pPr>
        <w:rPr>
          <w:b/>
          <w:bCs/>
          <w:lang w:val="fi-FI"/>
        </w:rPr>
      </w:pPr>
      <w:r w:rsidRPr="00B6341F">
        <w:rPr>
          <w:b/>
          <w:bCs/>
          <w:lang w:val="fi-FI"/>
        </w:rPr>
        <w:t>Muudatuse mõju R-Kioski legaalsele ja kontrollitud müügile</w:t>
      </w:r>
    </w:p>
    <w:p w14:paraId="4795CE26" w14:textId="77777777" w:rsidR="00CE76E5" w:rsidRPr="00B6341F" w:rsidRDefault="00CE76E5" w:rsidP="00CE76E5">
      <w:pPr>
        <w:rPr>
          <w:lang w:val="fi-FI"/>
        </w:rPr>
      </w:pPr>
      <w:r w:rsidRPr="00B6341F">
        <w:rPr>
          <w:lang w:val="fi-FI"/>
        </w:rPr>
        <w:t>R-Kioski müügiandmete kohaselt moodustavad tubakatooted ligikaudu 35% ettevõtte kogukäibest. Nikotiinipadjad moodustasid 2025. aastal omakorda ligikaudu 15% tubakatoodete müügist ehk ligikaudu 5% R-Kioski kogukäibest.</w:t>
      </w:r>
    </w:p>
    <w:p w14:paraId="166E363D" w14:textId="344C5571" w:rsidR="00B6341F" w:rsidRPr="00B6341F" w:rsidRDefault="00106286" w:rsidP="00B6341F">
      <w:pPr>
        <w:rPr>
          <w:lang w:val="fi-FI"/>
        </w:rPr>
      </w:pPr>
      <w:r w:rsidRPr="00B6341F">
        <w:rPr>
          <w:lang w:val="fi-FI"/>
        </w:rPr>
        <w:lastRenderedPageBreak/>
        <w:t xml:space="preserve">2025. </w:t>
      </w:r>
      <w:r w:rsidR="00CE76E5" w:rsidRPr="00B6341F">
        <w:rPr>
          <w:lang w:val="fi-FI"/>
        </w:rPr>
        <w:t xml:space="preserve">aasta müügiandmete põhjal oli nikotiinipatjade müügimaht R-Kioski Eesti müügikohtades hinnanguliselt 2,5 miljonit eurot aastas. Seega ei oleks kavandatava regulatsiooni puhul tegemist üksikuid tooteid puudutava muudatusega, vaid piirang mõjutaks ettevõtte jaoks majanduslikult olulist ja seni seaduslikult müüdud </w:t>
      </w:r>
      <w:r w:rsidRPr="00B6341F">
        <w:rPr>
          <w:lang w:val="fi-FI"/>
        </w:rPr>
        <w:t xml:space="preserve">kontrollitavat </w:t>
      </w:r>
      <w:r w:rsidR="00CE76E5" w:rsidRPr="00B6341F">
        <w:rPr>
          <w:lang w:val="fi-FI"/>
        </w:rPr>
        <w:t>tootekategooriat.</w:t>
      </w:r>
    </w:p>
    <w:p w14:paraId="2FE2B801" w14:textId="7020C5AC" w:rsidR="00CE76E5" w:rsidRPr="00B6341F" w:rsidRDefault="00B6341F" w:rsidP="00CE76E5">
      <w:pPr>
        <w:rPr>
          <w:lang w:val="fi-FI"/>
        </w:rPr>
      </w:pPr>
      <w:r w:rsidRPr="00B6341F">
        <w:rPr>
          <w:lang w:val="fi-FI"/>
        </w:rPr>
        <w:t>R-Kioski valikus olevad 4mg/g nikotiinipatjad moodustavad vaid 0.0012% kogu nikotiinipatjade müügist, kuna madala sisaldusega toodete vastu ei ole turul</w:t>
      </w:r>
      <w:r>
        <w:rPr>
          <w:lang w:val="fi-FI"/>
        </w:rPr>
        <w:t xml:space="preserve"> n</w:t>
      </w:r>
      <w:r w:rsidRPr="00B6341F">
        <w:rPr>
          <w:lang w:val="fi-FI"/>
        </w:rPr>
        <w:t>õudlust</w:t>
      </w:r>
      <w:r>
        <w:rPr>
          <w:lang w:val="fi-FI"/>
        </w:rPr>
        <w:t>.</w:t>
      </w:r>
      <w:r>
        <w:rPr>
          <w:lang w:val="fi-FI"/>
        </w:rPr>
        <w:t xml:space="preserve"> </w:t>
      </w:r>
      <w:r w:rsidR="00CE76E5" w:rsidRPr="00B6341F">
        <w:rPr>
          <w:lang w:val="fi-FI"/>
        </w:rPr>
        <w:t>Praktikas tähendaks muudatus, et peaaegu kogu praegune nikotiinipatjade valik tuleks müügilt eemaldada. Selle tulemusel satuks otseselt ohtu ligikaudu 2,5 miljoni euro suurune aastane müügimaht</w:t>
      </w:r>
      <w:r w:rsidR="00B37373" w:rsidRPr="00B6341F">
        <w:rPr>
          <w:lang w:val="fi-FI"/>
        </w:rPr>
        <w:t>.</w:t>
      </w:r>
    </w:p>
    <w:p w14:paraId="27B9CF70" w14:textId="1740B91C" w:rsidR="00CE76E5" w:rsidRPr="00B6341F" w:rsidRDefault="00CE76E5" w:rsidP="00CE76E5">
      <w:pPr>
        <w:rPr>
          <w:lang w:val="fi-FI"/>
        </w:rPr>
      </w:pPr>
      <w:r w:rsidRPr="00B6341F">
        <w:rPr>
          <w:lang w:val="fi-FI"/>
        </w:rPr>
        <w:t>Meie hinnangul ei ole eelnõu ettevalmistamisel piisavalt analüüsitud sellise muudatuse majanduslikku mõju legaalselt tegutsevatele jaemüüjatele. Lisaks vahetule müügitulu vähenemisele mõjutaks muudatus müügikohtade kasumlikkust ning riigile laekuvat käibe</w:t>
      </w:r>
      <w:r w:rsidR="008F1557" w:rsidRPr="00B6341F">
        <w:rPr>
          <w:lang w:val="fi-FI"/>
        </w:rPr>
        <w:t>maksu ja</w:t>
      </w:r>
      <w:r w:rsidR="00CD260B" w:rsidRPr="00B6341F">
        <w:rPr>
          <w:lang w:val="fi-FI"/>
        </w:rPr>
        <w:t xml:space="preserve"> </w:t>
      </w:r>
      <w:r w:rsidRPr="00B6341F">
        <w:rPr>
          <w:lang w:val="fi-FI"/>
        </w:rPr>
        <w:t>aktsii</w:t>
      </w:r>
      <w:r w:rsidR="006613D1" w:rsidRPr="00B6341F">
        <w:rPr>
          <w:lang w:val="fi-FI"/>
        </w:rPr>
        <w:t>s</w:t>
      </w:r>
      <w:r w:rsidR="007E0242" w:rsidRPr="00B6341F">
        <w:rPr>
          <w:lang w:val="fi-FI"/>
        </w:rPr>
        <w:t>itulu</w:t>
      </w:r>
      <w:r w:rsidRPr="00B6341F">
        <w:rPr>
          <w:lang w:val="fi-FI"/>
        </w:rPr>
        <w:t>.</w:t>
      </w:r>
    </w:p>
    <w:p w14:paraId="52F336D5" w14:textId="77777777" w:rsidR="00CE76E5" w:rsidRPr="00B6341F" w:rsidRDefault="00CE76E5" w:rsidP="00CE76E5">
      <w:pPr>
        <w:rPr>
          <w:lang w:val="fi-FI"/>
        </w:rPr>
      </w:pPr>
    </w:p>
    <w:p w14:paraId="1E57C3B2" w14:textId="77777777" w:rsidR="00CE76E5" w:rsidRPr="00B6341F" w:rsidRDefault="00CE76E5" w:rsidP="00CE76E5">
      <w:pPr>
        <w:rPr>
          <w:b/>
          <w:bCs/>
          <w:lang w:val="fi-FI"/>
        </w:rPr>
      </w:pPr>
      <w:r w:rsidRPr="00B6341F">
        <w:rPr>
          <w:b/>
          <w:bCs/>
          <w:lang w:val="fi-FI"/>
        </w:rPr>
        <w:t>Läti kogemus</w:t>
      </w:r>
    </w:p>
    <w:p w14:paraId="6EB26CE4" w14:textId="74A59499" w:rsidR="00CE76E5" w:rsidRPr="00B6341F" w:rsidRDefault="00CE76E5" w:rsidP="00CE76E5">
      <w:pPr>
        <w:rPr>
          <w:lang w:val="fi-FI"/>
        </w:rPr>
      </w:pPr>
      <w:r w:rsidRPr="00B6341F">
        <w:rPr>
          <w:lang w:val="fi-FI"/>
        </w:rPr>
        <w:t xml:space="preserve">Reitan Convenience </w:t>
      </w:r>
      <w:r w:rsidR="00B437BE" w:rsidRPr="00B6341F">
        <w:rPr>
          <w:lang w:val="fi-FI"/>
        </w:rPr>
        <w:t>haldab</w:t>
      </w:r>
      <w:r w:rsidRPr="00B6341F">
        <w:rPr>
          <w:lang w:val="fi-FI"/>
        </w:rPr>
        <w:t xml:space="preserve"> lisaks Eestile ka Lätis Narveseni kaubamär</w:t>
      </w:r>
      <w:r w:rsidR="00B437BE" w:rsidRPr="00B6341F">
        <w:rPr>
          <w:lang w:val="fi-FI"/>
        </w:rPr>
        <w:t>ki.</w:t>
      </w:r>
      <w:r w:rsidRPr="00B6341F">
        <w:rPr>
          <w:lang w:val="fi-FI"/>
        </w:rPr>
        <w:t xml:space="preserve"> Seetõttu on ettevõttel vahetu kogemus sellega, kuidas võrreldavad piirangud mõjutavad legaalset jaemüüki.</w:t>
      </w:r>
      <w:r w:rsidR="001D7FAD" w:rsidRPr="00B6341F">
        <w:rPr>
          <w:lang w:val="fi-FI"/>
        </w:rPr>
        <w:t xml:space="preserve"> </w:t>
      </w:r>
      <w:r w:rsidRPr="00B6341F">
        <w:rPr>
          <w:lang w:val="fi-FI"/>
        </w:rPr>
        <w:t>Reitan Convenience’i Läti müügiandmete kohaselt vähenes nikotiinipatjade kategooria müügitulu pärast piirangute rakendamist üle 90%. Sisuliselt kadus kategooria legaalsest jaemüügist.</w:t>
      </w:r>
    </w:p>
    <w:p w14:paraId="4E084EFA" w14:textId="77777777" w:rsidR="00CE76E5" w:rsidRPr="00B6341F" w:rsidRDefault="00CE76E5" w:rsidP="00CE76E5">
      <w:pPr>
        <w:rPr>
          <w:lang w:val="fi-FI"/>
        </w:rPr>
      </w:pPr>
      <w:r w:rsidRPr="00B6341F">
        <w:rPr>
          <w:lang w:val="fi-FI"/>
        </w:rPr>
        <w:t>Läti kogemus näitab, et 4 mg/g piir ei ole jaemüüja seisukohast väike tootevalikut korrigeeriv muudatus, vaid toob praktikas kaasa terve legaalse tootekategooria peaaegu täieliku kadumise.</w:t>
      </w:r>
    </w:p>
    <w:p w14:paraId="2FCAB918" w14:textId="77777777" w:rsidR="00CE76E5" w:rsidRPr="00B6341F" w:rsidRDefault="00CE76E5" w:rsidP="00CE76E5">
      <w:pPr>
        <w:rPr>
          <w:lang w:val="fi-FI"/>
        </w:rPr>
      </w:pPr>
      <w:r w:rsidRPr="00B6341F">
        <w:rPr>
          <w:lang w:val="fi-FI"/>
        </w:rPr>
        <w:t>Samas ei ole alust eeldada, et tarbijate nõudlus väheneb samas ulatuses kui legaalne müük. Seetõttu kaasneb piiranguga risk, et osa nõudlusest liigub välismaistesse, piiriülestesse või ebaseaduslikesse müügikanalitesse, kus puuduvad Eesti füüsilisele jaemüügile omane vanusekontroll, toodete jälgitavus ja järelevalve.</w:t>
      </w:r>
    </w:p>
    <w:p w14:paraId="0F2B9341" w14:textId="77777777" w:rsidR="00CE76E5" w:rsidRPr="00B6341F" w:rsidRDefault="00CE76E5" w:rsidP="00CE76E5">
      <w:pPr>
        <w:rPr>
          <w:lang w:val="fi-FI"/>
        </w:rPr>
      </w:pPr>
      <w:r w:rsidRPr="00B6341F">
        <w:rPr>
          <w:lang w:val="fi-FI"/>
        </w:rPr>
        <w:t>Läti tegelik müügikogemus tuleks võtta arvesse enne samaväärse piirangu kehtestamist Eestis.</w:t>
      </w:r>
    </w:p>
    <w:p w14:paraId="759B1DBF" w14:textId="77777777" w:rsidR="00447C7C" w:rsidRPr="00B6341F" w:rsidRDefault="00447C7C" w:rsidP="00FE4BDE">
      <w:pPr>
        <w:rPr>
          <w:lang w:val="fi-FI"/>
        </w:rPr>
      </w:pPr>
    </w:p>
    <w:p w14:paraId="26387F3F" w14:textId="77777777" w:rsidR="00884D73" w:rsidRPr="00B6341F" w:rsidRDefault="00884D73" w:rsidP="00884D73">
      <w:pPr>
        <w:rPr>
          <w:b/>
          <w:bCs/>
          <w:lang w:val="fi-FI"/>
        </w:rPr>
      </w:pPr>
      <w:r w:rsidRPr="00B6341F">
        <w:rPr>
          <w:b/>
          <w:bCs/>
          <w:lang w:val="fi-FI"/>
        </w:rPr>
        <w:t>Koostisosade nimekirja kohaldamine</w:t>
      </w:r>
    </w:p>
    <w:p w14:paraId="60766149" w14:textId="77777777" w:rsidR="00884D73" w:rsidRPr="00B6341F" w:rsidRDefault="00884D73" w:rsidP="00884D73">
      <w:pPr>
        <w:rPr>
          <w:lang w:val="fi-FI"/>
        </w:rPr>
      </w:pPr>
      <w:r w:rsidRPr="00B6341F">
        <w:rPr>
          <w:lang w:val="fi-FI"/>
        </w:rPr>
        <w:t>Eelnõu kohaselt laieneks elektrooniliste sigarettide jaoks loodav lubatud koostisosade nimekiri ka teistele nikotiinitoodetele.</w:t>
      </w:r>
    </w:p>
    <w:p w14:paraId="387F1FB6" w14:textId="634B4642" w:rsidR="00884D73" w:rsidRPr="00B6341F" w:rsidRDefault="00884D73" w:rsidP="00884D73">
      <w:pPr>
        <w:rPr>
          <w:lang w:val="fi-FI"/>
        </w:rPr>
      </w:pPr>
      <w:r w:rsidRPr="00B6341F">
        <w:rPr>
          <w:lang w:val="fi-FI"/>
        </w:rPr>
        <w:t xml:space="preserve">Jaemüüja seisukohast on selle lahenduse peamine probleem praktiline mõju: koostisosade nimekirja laiendamine võib muuta nõuetele mittevastavaks suure osa praegu </w:t>
      </w:r>
      <w:r w:rsidRPr="00B6341F">
        <w:rPr>
          <w:lang w:val="fi-FI"/>
        </w:rPr>
        <w:lastRenderedPageBreak/>
        <w:t>legaalselt turul olevatest nikotiinipatjadest ja muudest nikotiinitoodetest. E-sigarettide vedelikud ja nikotiinipadjad on erineva koostise ja kasutusviisiga tooted ning ühe kategooria jaoks loodud nimekirja laiendamine teisele võib viia toodete turult kõrvaldamiseni mitte nende ohtlikkuse, vaid formaalse sobimatuse tõttu.  </w:t>
      </w:r>
    </w:p>
    <w:p w14:paraId="7FF05C0F" w14:textId="209E82BE" w:rsidR="00884D73" w:rsidRPr="00B6341F" w:rsidRDefault="00884D73" w:rsidP="00884D73">
      <w:pPr>
        <w:rPr>
          <w:lang w:val="fi-FI"/>
        </w:rPr>
      </w:pPr>
      <w:r w:rsidRPr="00B6341F">
        <w:rPr>
          <w:lang w:val="fi-FI"/>
        </w:rPr>
        <w:t xml:space="preserve">Seetõttu teeme ettepaneku kohaldada elektrooniliste sigarettide jaoks loodavat koostisosade nimekirja üksnes elektrooniliste sigarettide vedelikele. </w:t>
      </w:r>
    </w:p>
    <w:p w14:paraId="6BBC6A72" w14:textId="77777777" w:rsidR="00884D73" w:rsidRPr="00B6341F" w:rsidRDefault="00884D73" w:rsidP="00FE4BDE">
      <w:pPr>
        <w:rPr>
          <w:lang w:val="fi-FI"/>
        </w:rPr>
      </w:pPr>
    </w:p>
    <w:p w14:paraId="62CAD8BD" w14:textId="77777777" w:rsidR="00267FE8" w:rsidRPr="00B6341F" w:rsidRDefault="00267FE8" w:rsidP="00267FE8">
      <w:pPr>
        <w:rPr>
          <w:b/>
          <w:bCs/>
          <w:lang w:val="fi-FI"/>
        </w:rPr>
      </w:pPr>
      <w:r w:rsidRPr="00B6341F">
        <w:rPr>
          <w:b/>
          <w:bCs/>
          <w:lang w:val="fi-FI"/>
        </w:rPr>
        <w:t>R-Kioski ettepanekud</w:t>
      </w:r>
    </w:p>
    <w:p w14:paraId="1AE9A8FF" w14:textId="77777777" w:rsidR="00267FE8" w:rsidRPr="00B6341F" w:rsidRDefault="00267FE8" w:rsidP="00267FE8">
      <w:pPr>
        <w:rPr>
          <w:lang w:val="fi-FI"/>
        </w:rPr>
      </w:pPr>
      <w:r w:rsidRPr="00B6341F">
        <w:rPr>
          <w:lang w:val="fi-FI"/>
        </w:rPr>
        <w:t>Palume eelnõu menetlemisel:</w:t>
      </w:r>
    </w:p>
    <w:p w14:paraId="09BA06D1" w14:textId="77777777" w:rsidR="00267FE8" w:rsidRPr="00B6341F" w:rsidRDefault="00267FE8" w:rsidP="00267FE8">
      <w:pPr>
        <w:numPr>
          <w:ilvl w:val="0"/>
          <w:numId w:val="4"/>
        </w:numPr>
        <w:rPr>
          <w:lang w:val="fi-FI"/>
        </w:rPr>
      </w:pPr>
      <w:r w:rsidRPr="00B6341F">
        <w:rPr>
          <w:lang w:val="fi-FI"/>
        </w:rPr>
        <w:t>mitte kehtestada nikotiinipatjadele piirangut, mille tulemusel kaob müügilt peaaegu kogu tänane legaalne tootevalik;</w:t>
      </w:r>
    </w:p>
    <w:p w14:paraId="40A43E44" w14:textId="2ACA7B6A" w:rsidR="00267FE8" w:rsidRPr="00B6341F" w:rsidRDefault="00267FE8" w:rsidP="00267FE8">
      <w:pPr>
        <w:numPr>
          <w:ilvl w:val="0"/>
          <w:numId w:val="4"/>
        </w:numPr>
        <w:rPr>
          <w:lang w:val="fi-FI"/>
        </w:rPr>
      </w:pPr>
      <w:r w:rsidRPr="00B6341F">
        <w:rPr>
          <w:lang w:val="fi-FI"/>
        </w:rPr>
        <w:t xml:space="preserve">hinnata enne </w:t>
      </w:r>
      <w:r w:rsidR="00F8213C" w:rsidRPr="00B6341F">
        <w:rPr>
          <w:lang w:val="fi-FI"/>
        </w:rPr>
        <w:t xml:space="preserve">taolise </w:t>
      </w:r>
      <w:r w:rsidRPr="00B6341F">
        <w:rPr>
          <w:lang w:val="fi-FI"/>
        </w:rPr>
        <w:t>piirangu kehtestamist selle mõju legaalsete jaemüüjate käibele, müügikohtade kasumlikkusele ning riigi maksu- ja aktsiisitulule;</w:t>
      </w:r>
    </w:p>
    <w:p w14:paraId="77F59556" w14:textId="77777777" w:rsidR="00267FE8" w:rsidRPr="00B6341F" w:rsidRDefault="00267FE8" w:rsidP="00267FE8">
      <w:pPr>
        <w:numPr>
          <w:ilvl w:val="0"/>
          <w:numId w:val="4"/>
        </w:numPr>
        <w:rPr>
          <w:lang w:val="fi-FI"/>
        </w:rPr>
      </w:pPr>
      <w:r w:rsidRPr="00B6341F">
        <w:rPr>
          <w:lang w:val="fi-FI"/>
        </w:rPr>
        <w:t>võtta mõjuanalüüsis arvesse Läti kogemust, kus võrreldava piirangu järel vähenes nikotiinipatjade legaalne müük üle 90%;</w:t>
      </w:r>
    </w:p>
    <w:p w14:paraId="5060FD59" w14:textId="1F51AE35" w:rsidR="00214495" w:rsidRPr="00B6341F" w:rsidRDefault="00214495" w:rsidP="00146CD8">
      <w:pPr>
        <w:numPr>
          <w:ilvl w:val="0"/>
          <w:numId w:val="4"/>
        </w:numPr>
        <w:rPr>
          <w:lang w:val="fi-FI"/>
        </w:rPr>
      </w:pPr>
      <w:r w:rsidRPr="00B6341F">
        <w:rPr>
          <w:lang w:val="fi-FI"/>
        </w:rPr>
        <w:t>jätta elektrooniliste sigarettide jaoks loodav koostisosade nimekiri kohaldatavaks üksnes e-sigarettide vedelikele;</w:t>
      </w:r>
    </w:p>
    <w:p w14:paraId="4092C9E3" w14:textId="01A5CAC8" w:rsidR="00447C7C" w:rsidRPr="00B6341F" w:rsidRDefault="00267FE8" w:rsidP="00FE4BDE">
      <w:pPr>
        <w:numPr>
          <w:ilvl w:val="0"/>
          <w:numId w:val="4"/>
        </w:numPr>
        <w:rPr>
          <w:lang w:val="fi-FI"/>
        </w:rPr>
      </w:pPr>
      <w:r w:rsidRPr="00B6341F">
        <w:rPr>
          <w:lang w:val="fi-FI"/>
        </w:rPr>
        <w:t>keskenduda esmajärjekorras alaealiste ligipääsu ja ebaseadusliku müügi piiramisele, sealhulgas kaugmüügi tõkestamisele, vanusekontrollile ja rikkujate vastutusele.</w:t>
      </w:r>
    </w:p>
    <w:p w14:paraId="364A4B54" w14:textId="77777777" w:rsidR="00B771D0" w:rsidRPr="00B6341F" w:rsidRDefault="00B771D0" w:rsidP="00372683">
      <w:pPr>
        <w:rPr>
          <w:lang w:val="fi-FI"/>
        </w:rPr>
      </w:pPr>
    </w:p>
    <w:p w14:paraId="490861FF" w14:textId="61AE5768" w:rsidR="00372683" w:rsidRPr="00B6341F" w:rsidRDefault="00E13470" w:rsidP="00372683">
      <w:pPr>
        <w:rPr>
          <w:lang w:val="fi-FI"/>
        </w:rPr>
      </w:pPr>
      <w:r w:rsidRPr="00B6341F">
        <w:rPr>
          <w:lang w:val="fi-FI"/>
        </w:rPr>
        <w:t>Reitan Convenience on valmis kaasa mõtlema ja arutama lahendusi, mis aitaksid tõhusalt piirata alaealiste ligipääsu nikotiinitoodetele, säilitades samal ajal seadusliku ja kontrollitud jaemüügi toimimise. Peame oluliseks, et regulatsioon sünniks koostöös turuosalistega ning tugineks tegelikele turuandmetele ja proportsionaalsele mõjuhinnangule</w:t>
      </w:r>
    </w:p>
    <w:p w14:paraId="02D2B0D7" w14:textId="77777777" w:rsidR="0096163B" w:rsidRPr="00B6341F" w:rsidRDefault="0096163B" w:rsidP="00FC0D0C">
      <w:pPr>
        <w:rPr>
          <w:lang w:val="fi-FI"/>
        </w:rPr>
      </w:pPr>
    </w:p>
    <w:p w14:paraId="5E9F920B" w14:textId="77777777" w:rsidR="00FC0D0C" w:rsidRPr="00FC0D0C" w:rsidRDefault="00FC0D0C" w:rsidP="00FC0D0C">
      <w:pPr>
        <w:rPr>
          <w:lang w:val="en-US"/>
        </w:rPr>
      </w:pPr>
      <w:r w:rsidRPr="00FC0D0C">
        <w:rPr>
          <w:lang w:val="en-US"/>
        </w:rPr>
        <w:t>Lugupidamisega</w:t>
      </w:r>
    </w:p>
    <w:p w14:paraId="7BC972D4" w14:textId="7CFB84B0" w:rsidR="00FE4BDE" w:rsidRDefault="0096163B">
      <w:pPr>
        <w:rPr>
          <w:lang w:val="et-EE"/>
        </w:rPr>
      </w:pPr>
      <w:r>
        <w:rPr>
          <w:lang w:val="et-EE"/>
        </w:rPr>
        <w:t>Tiia Ilves</w:t>
      </w:r>
    </w:p>
    <w:p w14:paraId="1E217FBE" w14:textId="3EAC80AB" w:rsidR="0096163B" w:rsidRPr="00FE4BDE" w:rsidRDefault="0096163B">
      <w:pPr>
        <w:rPr>
          <w:lang w:val="et-EE"/>
        </w:rPr>
      </w:pPr>
      <w:r>
        <w:rPr>
          <w:lang w:val="et-EE"/>
        </w:rPr>
        <w:t>Reitan Convenience Eesti tegevjuht</w:t>
      </w:r>
    </w:p>
    <w:sectPr w:rsidR="0096163B" w:rsidRPr="00FE4BDE">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F1B3E"/>
    <w:multiLevelType w:val="multilevel"/>
    <w:tmpl w:val="AC34F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2243BC"/>
    <w:multiLevelType w:val="multilevel"/>
    <w:tmpl w:val="AEA69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15853C7"/>
    <w:multiLevelType w:val="multilevel"/>
    <w:tmpl w:val="5AEEDA46"/>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0D0970"/>
    <w:multiLevelType w:val="multilevel"/>
    <w:tmpl w:val="382A1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0422955">
    <w:abstractNumId w:val="3"/>
  </w:num>
  <w:num w:numId="2" w16cid:durableId="393162236">
    <w:abstractNumId w:val="0"/>
  </w:num>
  <w:num w:numId="3" w16cid:durableId="822893495">
    <w:abstractNumId w:val="2"/>
  </w:num>
  <w:num w:numId="4" w16cid:durableId="8879107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BDE"/>
    <w:rsid w:val="00081DDD"/>
    <w:rsid w:val="00090276"/>
    <w:rsid w:val="00106286"/>
    <w:rsid w:val="00146CD8"/>
    <w:rsid w:val="001D06A5"/>
    <w:rsid w:val="001D7FAD"/>
    <w:rsid w:val="00201BD2"/>
    <w:rsid w:val="00214495"/>
    <w:rsid w:val="00224EC2"/>
    <w:rsid w:val="00267FE8"/>
    <w:rsid w:val="002D2860"/>
    <w:rsid w:val="002F7CCF"/>
    <w:rsid w:val="00372683"/>
    <w:rsid w:val="003855A2"/>
    <w:rsid w:val="003E1218"/>
    <w:rsid w:val="00421239"/>
    <w:rsid w:val="00437D26"/>
    <w:rsid w:val="00447C7C"/>
    <w:rsid w:val="005215D1"/>
    <w:rsid w:val="00526514"/>
    <w:rsid w:val="005B02DE"/>
    <w:rsid w:val="006613D1"/>
    <w:rsid w:val="00720350"/>
    <w:rsid w:val="0073751B"/>
    <w:rsid w:val="00757587"/>
    <w:rsid w:val="0076201F"/>
    <w:rsid w:val="00782E3D"/>
    <w:rsid w:val="00790E5C"/>
    <w:rsid w:val="007E0242"/>
    <w:rsid w:val="008049A2"/>
    <w:rsid w:val="008120CB"/>
    <w:rsid w:val="00843B5E"/>
    <w:rsid w:val="00865A3F"/>
    <w:rsid w:val="00884D73"/>
    <w:rsid w:val="008F1557"/>
    <w:rsid w:val="00943C0F"/>
    <w:rsid w:val="0096163B"/>
    <w:rsid w:val="009D3A3E"/>
    <w:rsid w:val="009D3AD5"/>
    <w:rsid w:val="009D3DC6"/>
    <w:rsid w:val="00A27E53"/>
    <w:rsid w:val="00B37373"/>
    <w:rsid w:val="00B437BE"/>
    <w:rsid w:val="00B6341F"/>
    <w:rsid w:val="00B771D0"/>
    <w:rsid w:val="00BC1C57"/>
    <w:rsid w:val="00CD260B"/>
    <w:rsid w:val="00CD57D9"/>
    <w:rsid w:val="00CE76E5"/>
    <w:rsid w:val="00D12EE4"/>
    <w:rsid w:val="00D42BED"/>
    <w:rsid w:val="00E13470"/>
    <w:rsid w:val="00E1374B"/>
    <w:rsid w:val="00E73B72"/>
    <w:rsid w:val="00EB7BD8"/>
    <w:rsid w:val="00EC0FFA"/>
    <w:rsid w:val="00F0380D"/>
    <w:rsid w:val="00F4012B"/>
    <w:rsid w:val="00F51ADB"/>
    <w:rsid w:val="00F8213C"/>
    <w:rsid w:val="00FC0D0C"/>
    <w:rsid w:val="00FC1C9E"/>
    <w:rsid w:val="00FE4BD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A9154"/>
  <w15:chartTrackingRefBased/>
  <w15:docId w15:val="{360A83FF-CE33-4E68-9AEC-E626F4D5D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7587"/>
    <w:pPr>
      <w:keepNext/>
      <w:keepLines/>
      <w:spacing w:before="360" w:after="80"/>
      <w:outlineLvl w:val="0"/>
    </w:pPr>
    <w:rPr>
      <w:rFonts w:asciiTheme="majorHAnsi" w:eastAsiaTheme="majorEastAsia" w:hAnsiTheme="majorHAnsi" w:cstheme="majorBidi"/>
      <w:color w:val="16B4FF" w:themeColor="accent1" w:themeShade="BF"/>
      <w:sz w:val="40"/>
      <w:szCs w:val="40"/>
    </w:rPr>
  </w:style>
  <w:style w:type="paragraph" w:styleId="Heading2">
    <w:name w:val="heading 2"/>
    <w:basedOn w:val="Normal"/>
    <w:next w:val="Normal"/>
    <w:link w:val="Heading2Char"/>
    <w:uiPriority w:val="9"/>
    <w:semiHidden/>
    <w:unhideWhenUsed/>
    <w:qFormat/>
    <w:rsid w:val="00757587"/>
    <w:pPr>
      <w:keepNext/>
      <w:keepLines/>
      <w:spacing w:before="160" w:after="80"/>
      <w:outlineLvl w:val="1"/>
    </w:pPr>
    <w:rPr>
      <w:rFonts w:asciiTheme="majorHAnsi" w:eastAsiaTheme="majorEastAsia" w:hAnsiTheme="majorHAnsi" w:cstheme="majorBidi"/>
      <w:color w:val="16B4FF" w:themeColor="accent1" w:themeShade="BF"/>
      <w:sz w:val="32"/>
      <w:szCs w:val="32"/>
    </w:rPr>
  </w:style>
  <w:style w:type="paragraph" w:styleId="Heading3">
    <w:name w:val="heading 3"/>
    <w:basedOn w:val="Normal"/>
    <w:next w:val="Normal"/>
    <w:link w:val="Heading3Char"/>
    <w:uiPriority w:val="9"/>
    <w:semiHidden/>
    <w:unhideWhenUsed/>
    <w:qFormat/>
    <w:rsid w:val="00757587"/>
    <w:pPr>
      <w:keepNext/>
      <w:keepLines/>
      <w:spacing w:before="160" w:after="80"/>
      <w:outlineLvl w:val="2"/>
    </w:pPr>
    <w:rPr>
      <w:rFonts w:eastAsiaTheme="majorEastAsia" w:cstheme="majorBidi"/>
      <w:color w:val="16B4FF" w:themeColor="accent1" w:themeShade="BF"/>
      <w:sz w:val="28"/>
      <w:szCs w:val="28"/>
    </w:rPr>
  </w:style>
  <w:style w:type="paragraph" w:styleId="Heading4">
    <w:name w:val="heading 4"/>
    <w:basedOn w:val="Normal"/>
    <w:next w:val="Normal"/>
    <w:link w:val="Heading4Char"/>
    <w:uiPriority w:val="9"/>
    <w:semiHidden/>
    <w:unhideWhenUsed/>
    <w:qFormat/>
    <w:rsid w:val="00757587"/>
    <w:pPr>
      <w:keepNext/>
      <w:keepLines/>
      <w:spacing w:before="80" w:after="40"/>
      <w:outlineLvl w:val="3"/>
    </w:pPr>
    <w:rPr>
      <w:rFonts w:eastAsiaTheme="majorEastAsia" w:cstheme="majorBidi"/>
      <w:i/>
      <w:iCs/>
      <w:color w:val="16B4FF" w:themeColor="accent1" w:themeShade="BF"/>
    </w:rPr>
  </w:style>
  <w:style w:type="paragraph" w:styleId="Heading5">
    <w:name w:val="heading 5"/>
    <w:basedOn w:val="Normal"/>
    <w:next w:val="Normal"/>
    <w:link w:val="Heading5Char"/>
    <w:uiPriority w:val="9"/>
    <w:semiHidden/>
    <w:unhideWhenUsed/>
    <w:qFormat/>
    <w:rsid w:val="00757587"/>
    <w:pPr>
      <w:keepNext/>
      <w:keepLines/>
      <w:spacing w:before="80" w:after="40"/>
      <w:outlineLvl w:val="4"/>
    </w:pPr>
    <w:rPr>
      <w:rFonts w:eastAsiaTheme="majorEastAsia" w:cstheme="majorBidi"/>
      <w:color w:val="16B4FF" w:themeColor="accent1" w:themeShade="BF"/>
    </w:rPr>
  </w:style>
  <w:style w:type="paragraph" w:styleId="Heading6">
    <w:name w:val="heading 6"/>
    <w:basedOn w:val="Normal"/>
    <w:next w:val="Normal"/>
    <w:link w:val="Heading6Char"/>
    <w:uiPriority w:val="9"/>
    <w:semiHidden/>
    <w:unhideWhenUsed/>
    <w:qFormat/>
    <w:rsid w:val="007575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75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75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75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587"/>
    <w:rPr>
      <w:rFonts w:asciiTheme="majorHAnsi" w:eastAsiaTheme="majorEastAsia" w:hAnsiTheme="majorHAnsi" w:cstheme="majorBidi"/>
      <w:color w:val="16B4FF" w:themeColor="accent1" w:themeShade="BF"/>
      <w:sz w:val="40"/>
      <w:szCs w:val="40"/>
    </w:rPr>
  </w:style>
  <w:style w:type="character" w:customStyle="1" w:styleId="Heading2Char">
    <w:name w:val="Heading 2 Char"/>
    <w:basedOn w:val="DefaultParagraphFont"/>
    <w:link w:val="Heading2"/>
    <w:uiPriority w:val="9"/>
    <w:semiHidden/>
    <w:rsid w:val="00757587"/>
    <w:rPr>
      <w:rFonts w:asciiTheme="majorHAnsi" w:eastAsiaTheme="majorEastAsia" w:hAnsiTheme="majorHAnsi" w:cstheme="majorBidi"/>
      <w:color w:val="16B4FF" w:themeColor="accent1" w:themeShade="BF"/>
      <w:sz w:val="32"/>
      <w:szCs w:val="32"/>
    </w:rPr>
  </w:style>
  <w:style w:type="character" w:customStyle="1" w:styleId="Heading3Char">
    <w:name w:val="Heading 3 Char"/>
    <w:basedOn w:val="DefaultParagraphFont"/>
    <w:link w:val="Heading3"/>
    <w:uiPriority w:val="9"/>
    <w:semiHidden/>
    <w:rsid w:val="00757587"/>
    <w:rPr>
      <w:rFonts w:eastAsiaTheme="majorEastAsia" w:cstheme="majorBidi"/>
      <w:color w:val="16B4FF" w:themeColor="accent1" w:themeShade="BF"/>
      <w:sz w:val="28"/>
      <w:szCs w:val="28"/>
    </w:rPr>
  </w:style>
  <w:style w:type="character" w:customStyle="1" w:styleId="Heading4Char">
    <w:name w:val="Heading 4 Char"/>
    <w:basedOn w:val="DefaultParagraphFont"/>
    <w:link w:val="Heading4"/>
    <w:uiPriority w:val="9"/>
    <w:semiHidden/>
    <w:rsid w:val="00757587"/>
    <w:rPr>
      <w:rFonts w:eastAsiaTheme="majorEastAsia" w:cstheme="majorBidi"/>
      <w:i/>
      <w:iCs/>
      <w:color w:val="16B4FF" w:themeColor="accent1" w:themeShade="BF"/>
    </w:rPr>
  </w:style>
  <w:style w:type="character" w:customStyle="1" w:styleId="Heading5Char">
    <w:name w:val="Heading 5 Char"/>
    <w:basedOn w:val="DefaultParagraphFont"/>
    <w:link w:val="Heading5"/>
    <w:uiPriority w:val="9"/>
    <w:semiHidden/>
    <w:rsid w:val="00757587"/>
    <w:rPr>
      <w:rFonts w:eastAsiaTheme="majorEastAsia" w:cstheme="majorBidi"/>
      <w:color w:val="16B4FF" w:themeColor="accent1" w:themeShade="BF"/>
    </w:rPr>
  </w:style>
  <w:style w:type="character" w:customStyle="1" w:styleId="Heading6Char">
    <w:name w:val="Heading 6 Char"/>
    <w:basedOn w:val="DefaultParagraphFont"/>
    <w:link w:val="Heading6"/>
    <w:uiPriority w:val="9"/>
    <w:semiHidden/>
    <w:rsid w:val="007575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758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75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7587"/>
    <w:rPr>
      <w:rFonts w:eastAsiaTheme="majorEastAsia" w:cstheme="majorBidi"/>
      <w:color w:val="272727" w:themeColor="text1" w:themeTint="D8"/>
    </w:rPr>
  </w:style>
  <w:style w:type="paragraph" w:styleId="Title">
    <w:name w:val="Title"/>
    <w:basedOn w:val="Normal"/>
    <w:next w:val="Normal"/>
    <w:link w:val="TitleChar"/>
    <w:uiPriority w:val="10"/>
    <w:qFormat/>
    <w:rsid w:val="007575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75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75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75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7587"/>
    <w:pPr>
      <w:spacing w:before="160"/>
      <w:jc w:val="center"/>
    </w:pPr>
    <w:rPr>
      <w:i/>
      <w:iCs/>
      <w:color w:val="404040" w:themeColor="text1" w:themeTint="BF"/>
    </w:rPr>
  </w:style>
  <w:style w:type="character" w:customStyle="1" w:styleId="QuoteChar">
    <w:name w:val="Quote Char"/>
    <w:basedOn w:val="DefaultParagraphFont"/>
    <w:link w:val="Quote"/>
    <w:uiPriority w:val="29"/>
    <w:rsid w:val="00757587"/>
    <w:rPr>
      <w:i/>
      <w:iCs/>
      <w:color w:val="404040" w:themeColor="text1" w:themeTint="BF"/>
    </w:rPr>
  </w:style>
  <w:style w:type="paragraph" w:styleId="ListParagraph">
    <w:name w:val="List Paragraph"/>
    <w:basedOn w:val="Normal"/>
    <w:uiPriority w:val="34"/>
    <w:qFormat/>
    <w:rsid w:val="00757587"/>
    <w:pPr>
      <w:ind w:left="720"/>
      <w:contextualSpacing/>
    </w:pPr>
  </w:style>
  <w:style w:type="character" w:styleId="IntenseEmphasis">
    <w:name w:val="Intense Emphasis"/>
    <w:basedOn w:val="DefaultParagraphFont"/>
    <w:uiPriority w:val="21"/>
    <w:qFormat/>
    <w:rsid w:val="00757587"/>
    <w:rPr>
      <w:i/>
      <w:iCs/>
      <w:color w:val="16B4FF" w:themeColor="accent1" w:themeShade="BF"/>
    </w:rPr>
  </w:style>
  <w:style w:type="paragraph" w:styleId="IntenseQuote">
    <w:name w:val="Intense Quote"/>
    <w:basedOn w:val="Normal"/>
    <w:next w:val="Normal"/>
    <w:link w:val="IntenseQuoteChar"/>
    <w:uiPriority w:val="30"/>
    <w:qFormat/>
    <w:rsid w:val="00757587"/>
    <w:pPr>
      <w:pBdr>
        <w:top w:val="single" w:sz="4" w:space="10" w:color="16B4FF" w:themeColor="accent1" w:themeShade="BF"/>
        <w:bottom w:val="single" w:sz="4" w:space="10" w:color="16B4FF" w:themeColor="accent1" w:themeShade="BF"/>
      </w:pBdr>
      <w:spacing w:before="360" w:after="360"/>
      <w:ind w:left="864" w:right="864"/>
      <w:jc w:val="center"/>
    </w:pPr>
    <w:rPr>
      <w:i/>
      <w:iCs/>
      <w:color w:val="16B4FF" w:themeColor="accent1" w:themeShade="BF"/>
    </w:rPr>
  </w:style>
  <w:style w:type="character" w:customStyle="1" w:styleId="IntenseQuoteChar">
    <w:name w:val="Intense Quote Char"/>
    <w:basedOn w:val="DefaultParagraphFont"/>
    <w:link w:val="IntenseQuote"/>
    <w:uiPriority w:val="30"/>
    <w:rsid w:val="00757587"/>
    <w:rPr>
      <w:i/>
      <w:iCs/>
      <w:color w:val="16B4FF" w:themeColor="accent1" w:themeShade="BF"/>
    </w:rPr>
  </w:style>
  <w:style w:type="character" w:styleId="IntenseReference">
    <w:name w:val="Intense Reference"/>
    <w:basedOn w:val="DefaultParagraphFont"/>
    <w:uiPriority w:val="32"/>
    <w:qFormat/>
    <w:rsid w:val="00757587"/>
    <w:rPr>
      <w:b/>
      <w:bCs/>
      <w:smallCaps/>
      <w:color w:val="16B4FF" w:themeColor="accent1" w:themeShade="BF"/>
      <w:spacing w:val="5"/>
    </w:rPr>
  </w:style>
  <w:style w:type="character" w:styleId="Hyperlink">
    <w:name w:val="Hyperlink"/>
    <w:basedOn w:val="DefaultParagraphFont"/>
    <w:uiPriority w:val="99"/>
    <w:unhideWhenUsed/>
    <w:rsid w:val="00F51ADB"/>
    <w:rPr>
      <w:color w:val="28BEFF" w:themeColor="hyperlink"/>
      <w:u w:val="single"/>
    </w:rPr>
  </w:style>
  <w:style w:type="character" w:styleId="UnresolvedMention">
    <w:name w:val="Unresolved Mention"/>
    <w:basedOn w:val="DefaultParagraphFont"/>
    <w:uiPriority w:val="99"/>
    <w:semiHidden/>
    <w:unhideWhenUsed/>
    <w:rsid w:val="00F51ADB"/>
    <w:rPr>
      <w:color w:val="605E5C"/>
      <w:shd w:val="clear" w:color="auto" w:fill="E1DFDD"/>
    </w:rPr>
  </w:style>
  <w:style w:type="character" w:styleId="FollowedHyperlink">
    <w:name w:val="FollowedHyperlink"/>
    <w:basedOn w:val="DefaultParagraphFont"/>
    <w:uiPriority w:val="99"/>
    <w:semiHidden/>
    <w:unhideWhenUsed/>
    <w:rsid w:val="00F51ADB"/>
    <w:rPr>
      <w:color w:val="7DAEF3" w:themeColor="followedHyperlink"/>
      <w:u w:val="single"/>
    </w:rPr>
  </w:style>
  <w:style w:type="character" w:styleId="CommentReference">
    <w:name w:val="annotation reference"/>
    <w:basedOn w:val="DefaultParagraphFont"/>
    <w:uiPriority w:val="99"/>
    <w:semiHidden/>
    <w:unhideWhenUsed/>
    <w:rsid w:val="00421239"/>
    <w:rPr>
      <w:sz w:val="16"/>
      <w:szCs w:val="16"/>
    </w:rPr>
  </w:style>
  <w:style w:type="paragraph" w:styleId="CommentText">
    <w:name w:val="annotation text"/>
    <w:basedOn w:val="Normal"/>
    <w:link w:val="CommentTextChar"/>
    <w:uiPriority w:val="99"/>
    <w:semiHidden/>
    <w:unhideWhenUsed/>
    <w:rsid w:val="00421239"/>
    <w:pPr>
      <w:spacing w:line="240" w:lineRule="auto"/>
    </w:pPr>
    <w:rPr>
      <w:sz w:val="20"/>
      <w:szCs w:val="20"/>
    </w:rPr>
  </w:style>
  <w:style w:type="character" w:customStyle="1" w:styleId="CommentTextChar">
    <w:name w:val="Comment Text Char"/>
    <w:basedOn w:val="DefaultParagraphFont"/>
    <w:link w:val="CommentText"/>
    <w:uiPriority w:val="99"/>
    <w:semiHidden/>
    <w:rsid w:val="00421239"/>
    <w:rPr>
      <w:sz w:val="20"/>
      <w:szCs w:val="20"/>
    </w:rPr>
  </w:style>
  <w:style w:type="paragraph" w:styleId="CommentSubject">
    <w:name w:val="annotation subject"/>
    <w:basedOn w:val="CommentText"/>
    <w:next w:val="CommentText"/>
    <w:link w:val="CommentSubjectChar"/>
    <w:uiPriority w:val="99"/>
    <w:semiHidden/>
    <w:unhideWhenUsed/>
    <w:rsid w:val="00421239"/>
    <w:rPr>
      <w:b/>
      <w:bCs/>
    </w:rPr>
  </w:style>
  <w:style w:type="character" w:customStyle="1" w:styleId="CommentSubjectChar">
    <w:name w:val="Comment Subject Char"/>
    <w:basedOn w:val="CommentTextChar"/>
    <w:link w:val="CommentSubject"/>
    <w:uiPriority w:val="99"/>
    <w:semiHidden/>
    <w:rsid w:val="004212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RPG">
  <a:themeElements>
    <a:clrScheme name="RUD PEDERSEN 2026">
      <a:dk1>
        <a:srgbClr val="000000"/>
      </a:dk1>
      <a:lt1>
        <a:srgbClr val="FFFFFF"/>
      </a:lt1>
      <a:dk2>
        <a:srgbClr val="000000"/>
      </a:dk2>
      <a:lt2>
        <a:srgbClr val="FFFFFF"/>
      </a:lt2>
      <a:accent1>
        <a:srgbClr val="73D3FF"/>
      </a:accent1>
      <a:accent2>
        <a:srgbClr val="0090D8"/>
      </a:accent2>
      <a:accent3>
        <a:srgbClr val="869BF2"/>
      </a:accent3>
      <a:accent4>
        <a:srgbClr val="C5AFE8"/>
      </a:accent4>
      <a:accent5>
        <a:srgbClr val="C0F2EE"/>
      </a:accent5>
      <a:accent6>
        <a:srgbClr val="87CDDD"/>
      </a:accent6>
      <a:hlink>
        <a:srgbClr val="28BEFF"/>
      </a:hlink>
      <a:folHlink>
        <a:srgbClr val="7DAEF3"/>
      </a:folHlink>
    </a:clrScheme>
    <a:fontScheme name="Rud Pedersen Group">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astatud xmlns="28820a74-fe55-4ade-8680-3395098a28de">false</Vastatud>
    <lcf76f155ced4ddcb4097134ff3c332f0 xmlns="28820a74-fe55-4ade-8680-3395098a28de" xsi:nil="true"/>
    <lcf76f155ced4ddcb4097134ff3c332f1 xmlns="28820a74-fe55-4ade-8680-3395098a28de" xsi:nil="true"/>
    <lcf76f155ced4ddcb4097134ff3c332f2 xmlns="28820a74-fe55-4ade-8680-3395098a28de" xsi:nil="true"/>
    <MigrationWizId xmlns="28820a74-fe55-4ade-8680-3395098a28de" xsi:nil="true"/>
    <MigrationWizIdPermissions xmlns="28820a74-fe55-4ade-8680-3395098a28de" xsi:nil="true"/>
    <MigrationWizIdVersion xmlns="28820a74-fe55-4ade-8680-3395098a28de" xsi:nil="true"/>
    <lcf76f155ced4ddcb4097134ff3c332f xmlns="28820a74-fe55-4ade-8680-3395098a28de">
      <Terms xmlns="http://schemas.microsoft.com/office/infopath/2007/PartnerControls"/>
    </lcf76f155ced4ddcb4097134ff3c332f>
    <TaxCatchAll xmlns="e5f89070-9058-4b21-995c-cf9776d103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E5AC96E0AEF140B195C7E9A9A86A43" ma:contentTypeVersion="24" ma:contentTypeDescription="Create a new document." ma:contentTypeScope="" ma:versionID="54fa3ea9375e02e986e44458b1a04d77">
  <xsd:schema xmlns:xsd="http://www.w3.org/2001/XMLSchema" xmlns:xs="http://www.w3.org/2001/XMLSchema" xmlns:p="http://schemas.microsoft.com/office/2006/metadata/properties" xmlns:ns2="28820a74-fe55-4ade-8680-3395098a28de" xmlns:ns3="e5f89070-9058-4b21-995c-cf9776d1033e" targetNamespace="http://schemas.microsoft.com/office/2006/metadata/properties" ma:root="true" ma:fieldsID="f0e011ef35ab40e2cd4d6baf02a978d5" ns2:_="" ns3:_="">
    <xsd:import namespace="28820a74-fe55-4ade-8680-3395098a28de"/>
    <xsd:import namespace="e5f89070-9058-4b21-995c-cf9776d1033e"/>
    <xsd:element name="properties">
      <xsd:complexType>
        <xsd:sequence>
          <xsd:element name="documentManagement">
            <xsd:complexType>
              <xsd:all>
                <xsd:element ref="ns2:MigrationWizId" minOccurs="0"/>
                <xsd:element ref="ns2:MigrationWizIdPermissions" minOccurs="0"/>
                <xsd:element ref="ns2:MigrationWizIdVersion" minOccurs="0"/>
                <xsd:element ref="ns2:lcf76f155ced4ddcb4097134ff3c332f0" minOccurs="0"/>
                <xsd:element ref="ns2:MediaServiceMetadata" minOccurs="0"/>
                <xsd:element ref="ns2:MediaServiceFastMetadata" minOccurs="0"/>
                <xsd:element ref="ns2:lcf76f155ced4ddcb4097134ff3c332f1" minOccurs="0"/>
                <xsd:element ref="ns2:lcf76f155ced4ddcb4097134ff3c332f2"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Vastatud"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820a74-fe55-4ade-8680-3395098a28de"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lcf76f155ced4ddcb4097134ff3c332f0" ma:index="11" nillable="true" ma:displayName="Pildisildid_0" ma:hidden="true" ma:internalName="lcf76f155ced4ddcb4097134ff3c332f0"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lcf76f155ced4ddcb4097134ff3c332f1" ma:index="14" nillable="true" ma:displayName="Pildisildid_0" ma:hidden="true" ma:internalName="lcf76f155ced4ddcb4097134ff3c332f1" ma:readOnly="false">
      <xsd:simpleType>
        <xsd:restriction base="dms:Note"/>
      </xsd:simpleType>
    </xsd:element>
    <xsd:element name="lcf76f155ced4ddcb4097134ff3c332f2" ma:index="15" nillable="true" ma:displayName="Pildisildid_0" ma:hidden="true" ma:internalName="lcf76f155ced4ddcb4097134ff3c332f2" ma:readOnly="fals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a4a4317-01e2-491c-be78-eb4860d3f06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Vastatud" ma:index="28" nillable="true" ma:displayName="Vastatud" ma:default="0" ma:format="Dropdown" ma:internalName="Vastatu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5f89070-9058-4b21-995c-cf9776d1033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dccce01-2840-4734-a73c-738591173837}" ma:internalName="TaxCatchAll" ma:showField="CatchAllData" ma:web="e5f89070-9058-4b21-995c-cf9776d1033e">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A24D54-E7EC-49C0-BF38-D7D38F833E46}">
  <ds:schemaRefs>
    <ds:schemaRef ds:uri="http://schemas.microsoft.com/sharepoint/v3/contenttype/forms"/>
  </ds:schemaRefs>
</ds:datastoreItem>
</file>

<file path=customXml/itemProps2.xml><?xml version="1.0" encoding="utf-8"?>
<ds:datastoreItem xmlns:ds="http://schemas.openxmlformats.org/officeDocument/2006/customXml" ds:itemID="{A06F9B13-C3D8-4C6A-A07A-B31799ECD5AB}">
  <ds:schemaRefs>
    <ds:schemaRef ds:uri="http://schemas.microsoft.com/office/2006/metadata/properties"/>
    <ds:schemaRef ds:uri="http://schemas.microsoft.com/office/infopath/2007/PartnerControls"/>
    <ds:schemaRef ds:uri="28820a74-fe55-4ade-8680-3395098a28de"/>
    <ds:schemaRef ds:uri="e5f89070-9058-4b21-995c-cf9776d1033e"/>
  </ds:schemaRefs>
</ds:datastoreItem>
</file>

<file path=customXml/itemProps3.xml><?xml version="1.0" encoding="utf-8"?>
<ds:datastoreItem xmlns:ds="http://schemas.openxmlformats.org/officeDocument/2006/customXml" ds:itemID="{93CF44B1-FA08-417E-B916-E4FFD1FF63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820a74-fe55-4ade-8680-3395098a28de"/>
    <ds:schemaRef ds:uri="e5f89070-9058-4b21-995c-cf9776d103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143c8e3-98ed-48a4-b9b6-453dc5b174cb}" enabled="0" method="" siteId="{1143c8e3-98ed-48a4-b9b6-453dc5b174cb}" removed="1"/>
</clbl:labelList>
</file>

<file path=docProps/app.xml><?xml version="1.0" encoding="utf-8"?>
<Properties xmlns="http://schemas.openxmlformats.org/officeDocument/2006/extended-properties" xmlns:vt="http://schemas.openxmlformats.org/officeDocument/2006/docPropsVTypes">
  <Template>Normal</Template>
  <TotalTime>128</TotalTime>
  <Pages>3</Pages>
  <Words>889</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Karin Järvet</dc:creator>
  <cp:keywords/>
  <dc:description/>
  <cp:lastModifiedBy>Indrek Lass</cp:lastModifiedBy>
  <cp:revision>27</cp:revision>
  <dcterms:created xsi:type="dcterms:W3CDTF">2026-07-27T12:24:00Z</dcterms:created>
  <dcterms:modified xsi:type="dcterms:W3CDTF">2026-07-28T13:50:00Z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0x01010041E5AC96E0AEF140B195C7E9A9A86A43</vt:lpwstr>
  </property>
  <property fmtid="{D5CDD505-2E9C-101B-9397-08002B2CF9AE}" pid="3" name="MediaServiceImageTags">
    <vt:lpwstr/>
  </property>
</Properties>
</file>